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–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52.21.084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12:40; 13:10; нет; 14:40;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11:00; 12:10; нет; 14:39;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14:30; 15:30; 16:10; 16:30; 19:00; 20:00; 21:40;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05:13; 05:45; 06:41; 08:35; 09:20; 11:15; 11:47; 14:30; 15:35;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11:01; нет; 11:50; 13:00; 14:24; 15:52;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нет; 11:45; 12:59; 14:23; 15:50; 16:20;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10:35; 12:50; 13:35; 15:10; 16:50; 17:10; 20:20; 20:45;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